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 xml:space="preserve">TURNIEJ PIŁKI SIATKOWEJ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O PUCHAR WÓJTA GMINY KSIĘŻPOL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CEL TURNIEJU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Popularyzacja piłki siatkowej,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Propagowanie aktywnych form spędzania czasu wolnego,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Integracja mieszkańców gminy,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Podnoszenie sprawności fizycznej w grach zespołowych,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714" w:hanging="357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Popularyzacja form aktywnego wypoczynku.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ORGANIZATORZY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Wójt Gminy Księżpol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714" w:hanging="357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Szkoła Podstawowa im. Jana Pawła II w Księżpolu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TERMINY ZGŁOSZEŃ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850" w:hanging="42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Zgłoszenia drużyn przyjmowane są do 13 grudnia 2019 r. pocztą elektroniczną na adres: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iwona.wieclaw@vp.pl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lub w formie pisemnej dostarczonej do sekretariatu Szkoły Podstawowej im. Jana Pawła II </w:t>
        <w:br/>
        <w:t>w Księżpolu.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MIEJSCE 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850" w:hanging="425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Turniej siatkówki rozgrywany będzie w sali gimnastycznej Szkoły Podstawowej im. Jana Pawła II w Księżpolu.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ZASADY UCZESTNICTWA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Uczestnikami turnieju siatkówki są mieszkańcy sołectw Gminy Księżpol.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drużynie może grać 1 osoba spoza sołectwa pod warunkiem, że pracuje na terenie Gminy Księżpol.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SYSTEM ROZGRYWEK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Drużyna składa się maksymalnie z 8 osób.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Drużyny występują na boisku w 6 – osobowym składzie w tym minimum </w:t>
        <w:br/>
        <w:t>1 zawodniczka.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Zgłoszone drużyny zostaną podzielone na grupy eliminacyjne w wyniku losowania przeprowadzonego przez organizatora w obecności kapitanów drużyn – (termin zostanie wcześniej podany).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 grupach eliminacyjnych drużyny rywalizują systemem „każdy z każdym” </w:t>
        <w:br/>
        <w:t xml:space="preserve">do dwóch zwycięskich setów.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 półfinałach z każdej grupy eliminacyjnej wychodzi 2 drużyny.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Pojedynki finałowe rozgrywane są do trzech zwycięskich setów. 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PRZEPISY TURNIEJU I PUNKTACJA </w:t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Turniej przeprowadzony zostanie zgodnie z przepisami PZPS.</w:t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Siatka zawieszona będzie na wysokości 243 cm.</w:t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Uczestników turnieju obowiązuje strój i obuwie sportowe na zmianę.</w:t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 turnieju obowiązuje następująca punktacja: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2:0 – 3 punkty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2:1 – 2 punkty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1:2 – 1 punkt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1066" w:hanging="357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0:2 – 0 punktów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NAGRODY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 miejsce – złote medale lub puchar, dyplomy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 miejsce – srebrne medale lub puchar, dyplomy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III miejsce – brązowe medale lub puchar, dyplomy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POSTANOWIENIA KOŃCOWE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trakcie turnieju organizatorzy zapewniają doraźną pomoc medyczną.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Organizatorzy zastrzegają sobie prawo do wykorzystywania wizerunku uczestniczących w turniejach zespołów oraz uczestników: podczas trwania turnieju, w materiałach reklamowych i folderach związanych z turniejem, informacjach prasowych oraz internetowych.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Drużyny ubezpieczają się we własnym zakresie, organizatorzy nie odpowiadają za kontuzje lub nieszczęśliwe wypadki.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Organizatorzy nie odpowiadają za zaginięcie sprzętu lub rzeczy osobistych uczestników.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terenie hali sportowej (w tym szatni oraz innych pomieszczeniach) zabrania się palenia papierosów i spożywania napojów alkoholowych.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Wszystkie sprawy oraz problemy wynikłe w trakcie turnieju, a nieuregulowane niniejszym regulaminem, rozstrzygane będą w gronie zainteresowanych zespołów oraz przedstawicieli organizatora turnieju.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Organizator zastrzega sobie prawo do ostatecznej interpretacji niniejszego regulaminu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Organizatorzy:                                                                              Wójt Gminy K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siężpol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Iwona Krupczak – tel. 693530196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Henryk Kozyra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fe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e7fe0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052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e7fe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05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wona.wieclaw@v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1D79-8AE7-4DC0-8D5A-6BF0FB80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LibreOffice/6.1.0.3$Windows_x86 LibreOffice_project/efb621ed25068d70781dc026f7e9c5187a4decd1</Application>
  <Pages>3</Pages>
  <Words>418</Words>
  <Characters>2625</Characters>
  <CharactersWithSpaces>3057</CharactersWithSpaces>
  <Paragraphs>49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2019-11-12T18:40:00Z</dcterms:created>
  <dc:creator>Iwona</dc:creator>
  <dc:description/>
  <dc:language>pl-PL</dc:language>
  <cp:lastModifiedBy>Sekretariat</cp:lastModifiedBy>
  <cp:lastPrinted>2019-12-02T12:11:00Z</cp:lastPrinted>
  <dcterms:modified xsi:type="dcterms:W3CDTF">2019-12-02T12:11:00Z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